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9D8E" w14:textId="659C4D3F" w:rsidR="004F2568" w:rsidRPr="00351DB1" w:rsidRDefault="004F2568" w:rsidP="004F2568">
      <w:r w:rsidRPr="00D609FF">
        <w:rPr>
          <w:sz w:val="28"/>
          <w:szCs w:val="28"/>
          <w:u w:val="single"/>
        </w:rPr>
        <w:t>Life Together</w:t>
      </w:r>
      <w:r>
        <w:rPr>
          <w:sz w:val="28"/>
          <w:szCs w:val="28"/>
          <w:u w:val="single"/>
        </w:rPr>
        <w:t xml:space="preserve"> </w:t>
      </w:r>
      <w:r w:rsidRPr="00351DB1">
        <w:t>by Dietrich Bonhoeffer, Harper &amp; Row</w:t>
      </w:r>
      <w:r>
        <w:t xml:space="preserve"> </w:t>
      </w:r>
      <w:r w:rsidRPr="00351DB1">
        <w:t xml:space="preserve">©1954. Translated by John W. </w:t>
      </w:r>
      <w:proofErr w:type="spellStart"/>
      <w:r w:rsidRPr="00351DB1">
        <w:t>Doberstein</w:t>
      </w:r>
      <w:proofErr w:type="spellEnd"/>
      <w:r w:rsidRPr="00351DB1">
        <w:t xml:space="preserve"> </w:t>
      </w:r>
    </w:p>
    <w:p w14:paraId="1CFA34B4" w14:textId="0AEE6E79" w:rsidR="00D270FE" w:rsidRPr="00D609FF" w:rsidRDefault="00D270FE">
      <w:pPr>
        <w:rPr>
          <w:b/>
          <w:bCs/>
        </w:rPr>
      </w:pPr>
      <w:r w:rsidRPr="00D609FF">
        <w:rPr>
          <w:b/>
          <w:bCs/>
        </w:rPr>
        <w:t>Introduction</w:t>
      </w:r>
      <w:r w:rsidR="004F0211">
        <w:rPr>
          <w:b/>
          <w:bCs/>
        </w:rPr>
        <w:t xml:space="preserve"> by </w:t>
      </w:r>
      <w:r w:rsidR="004F2568">
        <w:rPr>
          <w:b/>
          <w:bCs/>
        </w:rPr>
        <w:t>translator</w:t>
      </w:r>
    </w:p>
    <w:p w14:paraId="6870B6BB" w14:textId="05BC9ABD" w:rsidR="00903460" w:rsidRDefault="00903460">
      <w:r>
        <w:t xml:space="preserve">Born February 4, 1906; Died April 9, 1945 Concentration Camp in </w:t>
      </w:r>
      <w:proofErr w:type="spellStart"/>
      <w:r>
        <w:t>Flossenburg</w:t>
      </w:r>
      <w:proofErr w:type="spellEnd"/>
      <w:r>
        <w:t>. Executed by special order of Heinrich Himmler.</w:t>
      </w:r>
      <w:r w:rsidR="00D270FE">
        <w:t xml:space="preserve"> 7</w:t>
      </w:r>
    </w:p>
    <w:p w14:paraId="7FED4A4E" w14:textId="526B3707" w:rsidR="00903460" w:rsidRDefault="00903460">
      <w:r>
        <w:t>World</w:t>
      </w:r>
      <w:r w:rsidR="004F0211">
        <w:t xml:space="preserve"> </w:t>
      </w:r>
      <w:r>
        <w:t>= the sphere of concrete responsibility given to us by and in Jesus Christ</w:t>
      </w:r>
      <w:r w:rsidR="004F0211">
        <w:t>.</w:t>
      </w:r>
      <w:r w:rsidR="00D270FE">
        <w:t xml:space="preserve"> 8</w:t>
      </w:r>
    </w:p>
    <w:p w14:paraId="261C3E29" w14:textId="4B3AFC2F" w:rsidR="0079092B" w:rsidRDefault="0079092B">
      <w:r>
        <w:t>What it means to live with Christ (</w:t>
      </w:r>
      <w:r w:rsidR="004F0211">
        <w:t xml:space="preserve">two books: </w:t>
      </w:r>
      <w:r>
        <w:t>Life Together and The Cost of Discipleship)</w:t>
      </w:r>
      <w:r w:rsidR="00D270FE">
        <w:t xml:space="preserve"> </w:t>
      </w:r>
      <w:r w:rsidR="00D609FF">
        <w:t>11</w:t>
      </w:r>
    </w:p>
    <w:p w14:paraId="2A956BE6" w14:textId="1806F125" w:rsidR="0079092B" w:rsidRPr="00D609FF" w:rsidRDefault="0079092B">
      <w:pPr>
        <w:rPr>
          <w:b/>
          <w:bCs/>
        </w:rPr>
      </w:pPr>
      <w:r w:rsidRPr="00D609FF">
        <w:rPr>
          <w:b/>
          <w:bCs/>
        </w:rPr>
        <w:t>Chapter 1</w:t>
      </w:r>
      <w:r w:rsidR="00C34E28">
        <w:rPr>
          <w:b/>
          <w:bCs/>
        </w:rPr>
        <w:t>:</w:t>
      </w:r>
      <w:r w:rsidRPr="00D609FF">
        <w:rPr>
          <w:b/>
          <w:bCs/>
        </w:rPr>
        <w:t xml:space="preserve"> Community</w:t>
      </w:r>
    </w:p>
    <w:p w14:paraId="353962BD" w14:textId="2EE9AD4F" w:rsidR="0079092B" w:rsidRDefault="00D270FE">
      <w:r>
        <w:t>Life together under the Word. Ps 133:1 How pleasant it is… 17</w:t>
      </w:r>
    </w:p>
    <w:p w14:paraId="201E11E4" w14:textId="2E677D3B" w:rsidR="007B2A5B" w:rsidRDefault="007B2A5B" w:rsidP="007B2A5B">
      <w:r>
        <w:t xml:space="preserve">It is not simply to be taken for granted that the Christian has the privilege of living among other Christians. </w:t>
      </w:r>
      <w:r w:rsidR="005E5DE2">
        <w:t xml:space="preserve">Jesus Christ lived in the midst of his enemies. </w:t>
      </w:r>
      <w:r>
        <w:t>17</w:t>
      </w:r>
    </w:p>
    <w:p w14:paraId="62F89AF4" w14:textId="1AE7376C" w:rsidR="00D270FE" w:rsidRDefault="00D270FE">
      <w:r>
        <w:t>So the Christian, too, belongs not in the seclusion of a cloistered life but in the thick of foes. 17</w:t>
      </w:r>
    </w:p>
    <w:p w14:paraId="16D54804" w14:textId="17EEA3BF" w:rsidR="007B2A5B" w:rsidRDefault="00A05289">
      <w:r>
        <w:t xml:space="preserve">So between the </w:t>
      </w:r>
      <w:r w:rsidR="003C1226">
        <w:t>death</w:t>
      </w:r>
      <w:r>
        <w:t xml:space="preserve"> of Christ and the Last Day it is only by a gracious anticipation of the last thing</w:t>
      </w:r>
      <w:r w:rsidR="003C1226">
        <w:t>s</w:t>
      </w:r>
      <w:r>
        <w:t xml:space="preserve"> that </w:t>
      </w:r>
      <w:r w:rsidR="003C1226">
        <w:t>Christians</w:t>
      </w:r>
      <w:r>
        <w:t xml:space="preserve"> are </w:t>
      </w:r>
      <w:r w:rsidR="003C1226">
        <w:t>privileged</w:t>
      </w:r>
      <w:r>
        <w:t xml:space="preserve"> to live in visible fellowship with other </w:t>
      </w:r>
      <w:r w:rsidR="003C1226">
        <w:t>Christians</w:t>
      </w:r>
      <w:r>
        <w:t xml:space="preserve">. It is by the grace of God that a </w:t>
      </w:r>
      <w:r w:rsidR="003C1226">
        <w:t>congregation</w:t>
      </w:r>
      <w:r>
        <w:t xml:space="preserve"> is permitted to gathe</w:t>
      </w:r>
      <w:r w:rsidR="003C1226">
        <w:t>r</w:t>
      </w:r>
      <w:r>
        <w:t xml:space="preserve"> </w:t>
      </w:r>
      <w:r w:rsidR="003C1226">
        <w:t>visibly</w:t>
      </w:r>
      <w:r>
        <w:t xml:space="preserve"> in the </w:t>
      </w:r>
      <w:r w:rsidR="003C1226">
        <w:t>world</w:t>
      </w:r>
      <w:r>
        <w:t xml:space="preserve"> to shar</w:t>
      </w:r>
      <w:r w:rsidR="003C1226">
        <w:t>e</w:t>
      </w:r>
      <w:r>
        <w:t xml:space="preserve"> God’s Word and sacrament. Not all Christians receive this blessing. The imprisoned, the sick, the scattered lonely</w:t>
      </w:r>
      <w:r w:rsidR="003C1226">
        <w:t>… 18</w:t>
      </w:r>
    </w:p>
    <w:p w14:paraId="0D32D61E" w14:textId="404C8EA9" w:rsidR="00C92AAB" w:rsidRDefault="000A097D">
      <w:r>
        <w:t>It is grace</w:t>
      </w:r>
      <w:r w:rsidR="00096B8F">
        <w:t>, nothing but grace, that we are allowed to live in community with Christian [siblings]. 20</w:t>
      </w:r>
    </w:p>
    <w:p w14:paraId="2965D552" w14:textId="1929DFB6" w:rsidR="0047531D" w:rsidRDefault="00B61115">
      <w:r>
        <w:t xml:space="preserve">Every </w:t>
      </w:r>
      <w:r w:rsidR="0068678F">
        <w:t>human</w:t>
      </w:r>
      <w:r>
        <w:t xml:space="preserve"> wish </w:t>
      </w:r>
      <w:r w:rsidR="0068678F">
        <w:t>dream</w:t>
      </w:r>
      <w:r>
        <w:t xml:space="preserve"> </w:t>
      </w:r>
      <w:r w:rsidR="0068678F">
        <w:t>that is injected into the</w:t>
      </w:r>
      <w:r>
        <w:t xml:space="preserve"> Christian community </w:t>
      </w:r>
      <w:r w:rsidR="0068678F">
        <w:t>is a hindrance to genuine community and must be banished if genuine community is to survive. 27</w:t>
      </w:r>
    </w:p>
    <w:p w14:paraId="76780761" w14:textId="6E5CE0DC" w:rsidR="0068678F" w:rsidRDefault="001654F2">
      <w:r>
        <w:t>God hates visionary dreaming; it makes the dreamer proud and preten</w:t>
      </w:r>
      <w:r w:rsidR="00572345">
        <w:t>tious. 27</w:t>
      </w:r>
    </w:p>
    <w:p w14:paraId="7C2B5A72" w14:textId="426DDFEA" w:rsidR="00572345" w:rsidRDefault="000C4684">
      <w:r>
        <w:t>Even when sin and misunderstanding burde</w:t>
      </w:r>
      <w:r w:rsidR="00285313">
        <w:t>n</w:t>
      </w:r>
      <w:r>
        <w:t xml:space="preserve"> the commun</w:t>
      </w:r>
      <w:r w:rsidR="00285313">
        <w:t>al</w:t>
      </w:r>
      <w:r>
        <w:t xml:space="preserve"> life, is not the sinning </w:t>
      </w:r>
      <w:r w:rsidR="000B1A19">
        <w:t>brother still a brother, with whom I, too, stand under the Word of Christ? Will not hi</w:t>
      </w:r>
      <w:r w:rsidR="00285313">
        <w:t xml:space="preserve">s sin be a constant occasion of me to give thanks that both of us may live in the forgiving love of God in Jesus Christ? Thus the very hour of disillusionment with my brother becomes </w:t>
      </w:r>
      <w:r w:rsidR="005A1F7F">
        <w:t>incomparably</w:t>
      </w:r>
      <w:r w:rsidR="00285313">
        <w:t xml:space="preserve"> </w:t>
      </w:r>
      <w:r w:rsidR="005A1F7F">
        <w:t>salutary</w:t>
      </w:r>
      <w:r w:rsidR="00285313">
        <w:t xml:space="preserve"> because it so tho</w:t>
      </w:r>
      <w:r w:rsidR="005A1F7F">
        <w:t>roughly teaches</w:t>
      </w:r>
      <w:r w:rsidR="00285313">
        <w:t xml:space="preserve"> me that nei</w:t>
      </w:r>
      <w:r w:rsidR="005A1F7F">
        <w:t>ther</w:t>
      </w:r>
      <w:r w:rsidR="00285313">
        <w:t xml:space="preserve"> of</w:t>
      </w:r>
      <w:r w:rsidR="00370FA8">
        <w:t xml:space="preserve"> us</w:t>
      </w:r>
      <w:r w:rsidR="00285313">
        <w:t xml:space="preserve"> can live by our </w:t>
      </w:r>
      <w:r w:rsidR="00370FA8">
        <w:t>words</w:t>
      </w:r>
      <w:r w:rsidR="00285313">
        <w:t xml:space="preserve"> </w:t>
      </w:r>
      <w:proofErr w:type="spellStart"/>
      <w:r w:rsidR="00285313">
        <w:t>an</w:t>
      </w:r>
      <w:proofErr w:type="spellEnd"/>
      <w:r w:rsidR="00285313">
        <w:t xml:space="preserve"> </w:t>
      </w:r>
      <w:r w:rsidR="00370FA8">
        <w:t>deeds</w:t>
      </w:r>
      <w:r w:rsidR="00285313">
        <w:t>, b</w:t>
      </w:r>
      <w:r w:rsidR="00370FA8">
        <w:t>u</w:t>
      </w:r>
      <w:r w:rsidR="00285313">
        <w:t>t only by that one Word an</w:t>
      </w:r>
      <w:r w:rsidR="00370FA8">
        <w:t xml:space="preserve">d </w:t>
      </w:r>
      <w:r w:rsidR="00285313">
        <w:t xml:space="preserve">Deed which really </w:t>
      </w:r>
      <w:r w:rsidR="00370FA8">
        <w:t>b</w:t>
      </w:r>
      <w:r w:rsidR="00285313">
        <w:t>inds us together – the fo</w:t>
      </w:r>
      <w:r w:rsidR="00370FA8">
        <w:t>rg</w:t>
      </w:r>
      <w:r w:rsidR="00285313">
        <w:t>iveness of sins in Jesus Christ.</w:t>
      </w:r>
      <w:r w:rsidR="00370FA8">
        <w:t xml:space="preserve"> 28</w:t>
      </w:r>
    </w:p>
    <w:p w14:paraId="7A3701E3" w14:textId="30AA7D16" w:rsidR="00DB74DA" w:rsidRDefault="00DB74DA">
      <w:r>
        <w:t>On thankfulness:</w:t>
      </w:r>
    </w:p>
    <w:p w14:paraId="178D88EA" w14:textId="09C4E335" w:rsidR="00DB74DA" w:rsidRDefault="00DB74DA">
      <w:r>
        <w:t xml:space="preserve">We pray for </w:t>
      </w:r>
      <w:r w:rsidR="00DC3781">
        <w:t>the big things and forget to give thanks for the ordinary, small (and yet really not small) gifts. 29</w:t>
      </w:r>
    </w:p>
    <w:p w14:paraId="614D247F" w14:textId="79CEA98A" w:rsidR="005142F9" w:rsidRDefault="005142F9">
      <w:r>
        <w:t xml:space="preserve">A pastor should not complain about his </w:t>
      </w:r>
      <w:r w:rsidR="00D02E8E">
        <w:t>congregation</w:t>
      </w:r>
      <w:r>
        <w:t>, certainly never to other people, but also not to God. A congregation has not been entrusted to him in order that he should become its accuse</w:t>
      </w:r>
      <w:r w:rsidR="00D02E8E">
        <w:t>r</w:t>
      </w:r>
      <w:r>
        <w:t xml:space="preserve"> before God and men</w:t>
      </w:r>
      <w:r w:rsidR="00716062">
        <w:t>. 29</w:t>
      </w:r>
    </w:p>
    <w:p w14:paraId="61DFE044" w14:textId="0FD2E824" w:rsidR="00716062" w:rsidRDefault="00716062">
      <w:r>
        <w:t>The more clearly we learn to recognize that the ground and strength and promise of all our fellowship is in Jesus Christ alone, the more serenely shall we think of our fellowship and pray and hope for it. 30</w:t>
      </w:r>
    </w:p>
    <w:p w14:paraId="3EA39E7B" w14:textId="49FB2143" w:rsidR="004806E0" w:rsidRPr="00D609FF" w:rsidRDefault="004806E0" w:rsidP="004806E0">
      <w:pPr>
        <w:rPr>
          <w:b/>
          <w:bCs/>
        </w:rPr>
      </w:pPr>
      <w:r w:rsidRPr="00D609FF">
        <w:rPr>
          <w:b/>
          <w:bCs/>
        </w:rPr>
        <w:t xml:space="preserve">Chapter </w:t>
      </w:r>
      <w:r>
        <w:rPr>
          <w:b/>
          <w:bCs/>
        </w:rPr>
        <w:t>2:</w:t>
      </w:r>
      <w:r w:rsidRPr="00D609FF">
        <w:rPr>
          <w:b/>
          <w:bCs/>
        </w:rPr>
        <w:t xml:space="preserve"> </w:t>
      </w:r>
      <w:r>
        <w:rPr>
          <w:b/>
          <w:bCs/>
        </w:rPr>
        <w:t>The Day with Others</w:t>
      </w:r>
    </w:p>
    <w:p w14:paraId="29206E0B" w14:textId="401E8613" w:rsidR="00716062" w:rsidRDefault="008166A6">
      <w:r>
        <w:lastRenderedPageBreak/>
        <w:t xml:space="preserve">But every common devotion should include the </w:t>
      </w:r>
      <w:r w:rsidRPr="00D67840">
        <w:rPr>
          <w:i/>
          <w:iCs/>
        </w:rPr>
        <w:t>word of Scripture, the hymns of the Church, and the prayer of the fellowship</w:t>
      </w:r>
      <w:r>
        <w:t>.</w:t>
      </w:r>
      <w:r w:rsidR="00D67840">
        <w:t xml:space="preserve"> 44</w:t>
      </w:r>
    </w:p>
    <w:p w14:paraId="6E0A56D9" w14:textId="5C9C7347" w:rsidR="00D67840" w:rsidRDefault="00401714">
      <w:r>
        <w:t xml:space="preserve">Actually, however, this difficulty [Psalms that are </w:t>
      </w:r>
      <w:r w:rsidR="00CC7FD0">
        <w:t xml:space="preserve">incomprehensible and difficult] indicates the point at which </w:t>
      </w:r>
      <w:r w:rsidR="004C00C9">
        <w:t>w</w:t>
      </w:r>
      <w:r w:rsidR="00CC7FD0">
        <w:t>e get our first glimpse of the s</w:t>
      </w:r>
      <w:r w:rsidR="00961F3A">
        <w:t>ecret of the Psalter. A psalm that we cannot utte</w:t>
      </w:r>
      <w:r w:rsidR="004C00C9">
        <w:t>r</w:t>
      </w:r>
      <w:r w:rsidR="00961F3A">
        <w:t xml:space="preserve"> as a prayer, that makes us falter and </w:t>
      </w:r>
      <w:r w:rsidR="004C00C9">
        <w:t>horrifies</w:t>
      </w:r>
      <w:r w:rsidR="00961F3A">
        <w:t xml:space="preserve"> us, is a hint to us that here Someone else is </w:t>
      </w:r>
      <w:r w:rsidR="004C00C9">
        <w:t>praying, not</w:t>
      </w:r>
      <w:r w:rsidR="00961F3A">
        <w:t xml:space="preserve"> we; that the One who is her</w:t>
      </w:r>
      <w:r w:rsidR="00027D58">
        <w:t>e</w:t>
      </w:r>
      <w:r w:rsidR="00961F3A">
        <w:t xml:space="preserve"> protesting his innocen</w:t>
      </w:r>
      <w:r w:rsidR="004C00C9">
        <w:t>ce</w:t>
      </w:r>
      <w:r w:rsidR="00961F3A">
        <w:t xml:space="preserve">, who </w:t>
      </w:r>
      <w:r w:rsidR="004C00C9">
        <w:t>is i</w:t>
      </w:r>
      <w:r w:rsidR="00961F3A">
        <w:t>nvoking God’s judgment, who has come to suc</w:t>
      </w:r>
      <w:r w:rsidR="004743C4">
        <w:t>h infin</w:t>
      </w:r>
      <w:r w:rsidR="00961F3A">
        <w:t>ite depths of suffering</w:t>
      </w:r>
      <w:r w:rsidR="004743C4">
        <w:t xml:space="preserve">, </w:t>
      </w:r>
      <w:r w:rsidR="00961F3A">
        <w:t>is none other than Jesus Christ himself. He i</w:t>
      </w:r>
      <w:r w:rsidR="004743C4">
        <w:t xml:space="preserve">t </w:t>
      </w:r>
      <w:r w:rsidR="00961F3A">
        <w:t>is</w:t>
      </w:r>
      <w:r w:rsidR="00E03AC2">
        <w:t xml:space="preserve"> who is</w:t>
      </w:r>
      <w:r w:rsidR="00961F3A">
        <w:t xml:space="preserve"> pr</w:t>
      </w:r>
      <w:r w:rsidR="00E03AC2">
        <w:t>a</w:t>
      </w:r>
      <w:r w:rsidR="00961F3A">
        <w:t>ying here, not only here but in the whole Psalter. 45</w:t>
      </w:r>
    </w:p>
    <w:p w14:paraId="25EE35F2" w14:textId="50110CE6" w:rsidR="00254134" w:rsidRDefault="00254134">
      <w:r>
        <w:t>The Psalter is the great school of prayer…</w:t>
      </w:r>
      <w:r w:rsidR="00E82EBA">
        <w:t xml:space="preserve"> [F]</w:t>
      </w:r>
      <w:proofErr w:type="spellStart"/>
      <w:r w:rsidR="00504A40">
        <w:t>irst</w:t>
      </w:r>
      <w:proofErr w:type="spellEnd"/>
      <w:r w:rsidR="00504A40">
        <w:t>, …prayer… mean</w:t>
      </w:r>
      <w:r w:rsidR="005C6F92">
        <w:t>s praying according to the Word of God, on the basis of promises…. Second, we learn from the prayer of the psalms what we should pray</w:t>
      </w:r>
      <w:r w:rsidR="00262BE8">
        <w:t>…. Third, the psalms teach us to pray as a fellowship.</w:t>
      </w:r>
      <w:r w:rsidR="00E11F12">
        <w:t xml:space="preserve"> 47-48</w:t>
      </w:r>
    </w:p>
    <w:p w14:paraId="510CC7BD" w14:textId="5D1528F3" w:rsidR="00E82EBA" w:rsidRDefault="00520EB7">
      <w:r>
        <w:t>Holy Scripture is more than a watchword. It is also more than “light for today.” It is God’s revealed Word for all…</w:t>
      </w:r>
      <w:r w:rsidR="008657A4">
        <w:t xml:space="preserve"> for all times. Holy Scripture does not consist of individual passages; it is a unit and is inte</w:t>
      </w:r>
      <w:r w:rsidR="00612C10">
        <w:t>nde</w:t>
      </w:r>
      <w:r w:rsidR="008657A4">
        <w:t xml:space="preserve">d to be used as such. </w:t>
      </w:r>
      <w:r w:rsidR="00612C10">
        <w:t>50-51</w:t>
      </w:r>
    </w:p>
    <w:p w14:paraId="0FD0D99B" w14:textId="4958FC2A" w:rsidR="00612C10" w:rsidRDefault="00612C10">
      <w:r>
        <w:t xml:space="preserve">As a whole the </w:t>
      </w:r>
      <w:r w:rsidR="008C5105">
        <w:t>Scriptures</w:t>
      </w:r>
      <w:r>
        <w:t xml:space="preserve"> are God’s revealing Word. Only in the infiniteness of its inner relationship, in the connection of Old and New </w:t>
      </w:r>
      <w:r w:rsidR="008C5105">
        <w:t>Testaments</w:t>
      </w:r>
      <w:r>
        <w:t xml:space="preserve">, of promise and fulfillment, </w:t>
      </w:r>
      <w:r w:rsidR="008C5105">
        <w:t>sacrifice</w:t>
      </w:r>
      <w:r>
        <w:t xml:space="preserve"> and law, la</w:t>
      </w:r>
      <w:r w:rsidR="008C5105">
        <w:t>w</w:t>
      </w:r>
      <w:r>
        <w:t xml:space="preserve"> and </w:t>
      </w:r>
      <w:r w:rsidR="008C5105">
        <w:t>gospel</w:t>
      </w:r>
      <w:r>
        <w:t xml:space="preserve">, cross and </w:t>
      </w:r>
      <w:r w:rsidR="008C5105">
        <w:t>resurrection</w:t>
      </w:r>
      <w:r>
        <w:t xml:space="preserve">, faith and obedience, having and </w:t>
      </w:r>
      <w:r w:rsidR="004209D5">
        <w:t>hoping</w:t>
      </w:r>
      <w:r>
        <w:t xml:space="preserve">, will the full witness of Jesus Christ the Lord be perceived. </w:t>
      </w:r>
      <w:r w:rsidR="008C5105">
        <w:t>51</w:t>
      </w:r>
    </w:p>
    <w:p w14:paraId="75CEAF26" w14:textId="2D7B924C" w:rsidR="00B02391" w:rsidRDefault="00B02391">
      <w:r>
        <w:t xml:space="preserve">The fact that </w:t>
      </w:r>
      <w:r w:rsidR="005034D2">
        <w:t>Jesus</w:t>
      </w:r>
      <w:r>
        <w:t xml:space="preserve"> Christ died is more important than the fact that </w:t>
      </w:r>
      <w:r>
        <w:rPr>
          <w:i/>
          <w:iCs/>
        </w:rPr>
        <w:t>I</w:t>
      </w:r>
      <w:r w:rsidR="005034D2">
        <w:rPr>
          <w:i/>
          <w:iCs/>
        </w:rPr>
        <w:t xml:space="preserve"> </w:t>
      </w:r>
      <w:r>
        <w:t xml:space="preserve">shall die, and the fact the </w:t>
      </w:r>
      <w:r w:rsidR="005034D2">
        <w:t>Jesus</w:t>
      </w:r>
      <w:r>
        <w:t xml:space="preserve"> </w:t>
      </w:r>
      <w:r w:rsidR="005034D2">
        <w:t>Christ</w:t>
      </w:r>
      <w:r>
        <w:t xml:space="preserve"> rose from the dead is the sole </w:t>
      </w:r>
      <w:r w:rsidR="005034D2">
        <w:t>ground</w:t>
      </w:r>
      <w:r>
        <w:t xml:space="preserve"> o</w:t>
      </w:r>
      <w:r w:rsidR="005034D2">
        <w:t>f</w:t>
      </w:r>
      <w:r>
        <w:t xml:space="preserve"> my hope that I, too shall be raised on the Last Day. Our salvation is “external to ourselves.” I find no salvation in my life history, but only in the histor</w:t>
      </w:r>
      <w:r w:rsidR="00F82A97">
        <w:t>y of Jesus Christ. 54</w:t>
      </w:r>
    </w:p>
    <w:p w14:paraId="4F88A0FC" w14:textId="7DDBD044" w:rsidR="00F82A97" w:rsidRDefault="00A641B2">
      <w:r>
        <w:t>The heart sing</w:t>
      </w:r>
      <w:r w:rsidR="006F24E8">
        <w:t>s because it is overflowing with Christ. That is why all singing in the church is a spiritual performance. Surrender to the Word, incorp</w:t>
      </w:r>
      <w:r w:rsidR="00226D07">
        <w:t>orat</w:t>
      </w:r>
      <w:r w:rsidR="006F24E8">
        <w:t>ion in the community, great humility, and much discipl</w:t>
      </w:r>
      <w:r w:rsidR="00226D07">
        <w:t>in</w:t>
      </w:r>
      <w:r w:rsidR="006F24E8">
        <w:t>e- thes</w:t>
      </w:r>
      <w:r w:rsidR="00226D07">
        <w:t>e</w:t>
      </w:r>
      <w:r w:rsidR="006F24E8">
        <w:t xml:space="preserve"> are the </w:t>
      </w:r>
      <w:r w:rsidR="00226D07">
        <w:t>prerequisites</w:t>
      </w:r>
      <w:r w:rsidR="006F24E8">
        <w:t xml:space="preserve"> of all singing together. 58</w:t>
      </w:r>
    </w:p>
    <w:p w14:paraId="74D1C134" w14:textId="7D6F15BE" w:rsidR="00226D07" w:rsidRDefault="00257AF0">
      <w:r>
        <w:t>{only wants unison singing</w:t>
      </w:r>
      <w:r w:rsidR="00BC6479">
        <w:t>} There is the bass or the alto who must call everybody’s attention to his astonishing ran</w:t>
      </w:r>
      <w:r w:rsidR="00683C0D">
        <w:t>g</w:t>
      </w:r>
      <w:r w:rsidR="00BC6479">
        <w:t>e and therefore sing</w:t>
      </w:r>
      <w:r w:rsidR="00683C0D">
        <w:t xml:space="preserve">s </w:t>
      </w:r>
      <w:r w:rsidR="00BC6479">
        <w:t>every h</w:t>
      </w:r>
      <w:r w:rsidR="00683C0D">
        <w:t>y</w:t>
      </w:r>
      <w:r w:rsidR="00BC6479">
        <w:t xml:space="preserve">mn an octave lower. There </w:t>
      </w:r>
      <w:r w:rsidR="00683C0D">
        <w:t xml:space="preserve">is </w:t>
      </w:r>
      <w:r w:rsidR="00BC6479">
        <w:t>the solo voice that goes swaggering, s</w:t>
      </w:r>
      <w:r w:rsidR="00683C0D">
        <w:t>w</w:t>
      </w:r>
      <w:r w:rsidR="00BC6479">
        <w:t xml:space="preserve">elling, </w:t>
      </w:r>
      <w:r w:rsidR="00657560">
        <w:t>blaring,</w:t>
      </w:r>
      <w:r w:rsidR="00BC6479">
        <w:t xml:space="preserve"> an</w:t>
      </w:r>
      <w:r w:rsidR="00683C0D">
        <w:t>d</w:t>
      </w:r>
      <w:r w:rsidR="00BC6479">
        <w:t xml:space="preserve"> tr</w:t>
      </w:r>
      <w:r w:rsidR="00B04F74">
        <w:t>e</w:t>
      </w:r>
      <w:r w:rsidR="00BC6479">
        <w:t xml:space="preserve">mulant from a full chest and </w:t>
      </w:r>
      <w:r w:rsidR="00B04F74">
        <w:t>drowns</w:t>
      </w:r>
      <w:r w:rsidR="00BC6479">
        <w:t xml:space="preserve"> out everyt</w:t>
      </w:r>
      <w:r w:rsidR="00B04F74">
        <w:t xml:space="preserve">hing </w:t>
      </w:r>
      <w:r w:rsidR="00BC6479">
        <w:t>else to the glory of its own fin</w:t>
      </w:r>
      <w:r w:rsidR="00B04F74">
        <w:t>e</w:t>
      </w:r>
      <w:r w:rsidR="00BC6479">
        <w:t xml:space="preserve"> organ. 60</w:t>
      </w:r>
    </w:p>
    <w:p w14:paraId="2BE247A3" w14:textId="5CE830AD" w:rsidR="00657560" w:rsidRDefault="00677950">
      <w:r>
        <w:t>It is not you that sings, it is the Church that is singing, and you, as a member of the Church, may share in its song. 61</w:t>
      </w:r>
    </w:p>
    <w:p w14:paraId="52A050E9" w14:textId="50E6C33E" w:rsidR="007D2129" w:rsidRDefault="007D2129">
      <w:r>
        <w:t>It is in fact the most normal thing in the common Christi</w:t>
      </w:r>
      <w:r w:rsidR="00027D58">
        <w:t>an</w:t>
      </w:r>
      <w:r>
        <w:t xml:space="preserve"> life to pray </w:t>
      </w:r>
      <w:r w:rsidR="00F10311">
        <w:t>together. 62</w:t>
      </w:r>
    </w:p>
    <w:p w14:paraId="24DCD6BF" w14:textId="7CCA01B7" w:rsidR="00F10311" w:rsidRDefault="0067270E">
      <w:r>
        <w:t>The Scriptures speak of three kinds of table fellowship that Jesu</w:t>
      </w:r>
      <w:r w:rsidR="005D4C7A">
        <w:t>s</w:t>
      </w:r>
      <w:r>
        <w:t xml:space="preserve"> keeps with his own: daily fell</w:t>
      </w:r>
      <w:r w:rsidR="005D4C7A">
        <w:t>ow</w:t>
      </w:r>
      <w:r>
        <w:t>ship at tab</w:t>
      </w:r>
      <w:r w:rsidR="005D4C7A">
        <w:t>l</w:t>
      </w:r>
      <w:r>
        <w:t>e, the table fellowship o</w:t>
      </w:r>
      <w:r w:rsidR="005D4C7A">
        <w:t>f</w:t>
      </w:r>
      <w:r>
        <w:t xml:space="preserve"> the Lord’s Supper, and the final table f</w:t>
      </w:r>
      <w:r w:rsidR="005D4C7A">
        <w:t>ellows</w:t>
      </w:r>
      <w:r>
        <w:t>hip in the Kingdom of God. But in all three the one th</w:t>
      </w:r>
      <w:r w:rsidR="00C411EF">
        <w:t xml:space="preserve">ing that </w:t>
      </w:r>
      <w:r>
        <w:t>counts is that “their eye</w:t>
      </w:r>
      <w:r w:rsidR="00C411EF">
        <w:t>s</w:t>
      </w:r>
      <w:r>
        <w:t xml:space="preserve"> wer</w:t>
      </w:r>
      <w:r w:rsidR="00C411EF">
        <w:t>e</w:t>
      </w:r>
      <w:r>
        <w:t xml:space="preserve"> opened, and the</w:t>
      </w:r>
      <w:r w:rsidR="00C411EF">
        <w:t>y</w:t>
      </w:r>
      <w:r>
        <w:t xml:space="preserve"> kn</w:t>
      </w:r>
      <w:r w:rsidR="00AE13FB">
        <w:t>e</w:t>
      </w:r>
      <w:r>
        <w:t>w him.” (Luke</w:t>
      </w:r>
      <w:r w:rsidR="005D4C7A">
        <w:t>24:31) 66</w:t>
      </w:r>
    </w:p>
    <w:p w14:paraId="6CB0D525" w14:textId="4404EF5F" w:rsidR="00AE13FB" w:rsidRPr="00F10869" w:rsidRDefault="00AE13FB">
      <w:pPr>
        <w:rPr>
          <w:i/>
          <w:iCs/>
        </w:rPr>
      </w:pPr>
      <w:r>
        <w:t xml:space="preserve">…both [prayer and work] belong inseparably together. Without the burden and labor of the </w:t>
      </w:r>
      <w:r w:rsidR="00CD563F">
        <w:t>day, prayer is not prayer, and without prayer work is not work.</w:t>
      </w:r>
      <w:r w:rsidR="00F10869">
        <w:t xml:space="preserve"> 70  </w:t>
      </w:r>
      <w:r w:rsidR="001F2DC3">
        <w:t xml:space="preserve"> </w:t>
      </w:r>
      <w:r w:rsidR="00F10869">
        <w:rPr>
          <w:i/>
          <w:iCs/>
        </w:rPr>
        <w:t>not work life balance, try work prayer balance!</w:t>
      </w:r>
    </w:p>
    <w:p w14:paraId="14F1FAAD" w14:textId="5BCAD437" w:rsidR="00F10869" w:rsidRPr="00231FCF" w:rsidRDefault="00231FCF">
      <w:pPr>
        <w:rPr>
          <w:b/>
          <w:bCs/>
        </w:rPr>
      </w:pPr>
      <w:r>
        <w:rPr>
          <w:b/>
          <w:bCs/>
        </w:rPr>
        <w:lastRenderedPageBreak/>
        <w:t>Chapter 3: The Day Alone</w:t>
      </w:r>
    </w:p>
    <w:p w14:paraId="5E81E688" w14:textId="2A006E58" w:rsidR="00231FCF" w:rsidRPr="0081528C" w:rsidRDefault="00F75009">
      <w:r>
        <w:rPr>
          <w:i/>
          <w:iCs/>
        </w:rPr>
        <w:t xml:space="preserve"> Let him who cannot be alone be</w:t>
      </w:r>
      <w:r w:rsidR="0081528C">
        <w:rPr>
          <w:i/>
          <w:iCs/>
        </w:rPr>
        <w:t>ware of community.</w:t>
      </w:r>
      <w:r w:rsidR="0081528C">
        <w:t xml:space="preserve"> He will only do harm to himself and to the community</w:t>
      </w:r>
      <w:r w:rsidR="001D1419">
        <w:t xml:space="preserve">…. You cannot escape from yourself; for God has singled you out. If you </w:t>
      </w:r>
      <w:r w:rsidR="00B04AAC">
        <w:t>refuse to be alone you are rejecting Christ’s call to you, and you can have no part in the community for those who are called. 77</w:t>
      </w:r>
    </w:p>
    <w:p w14:paraId="1DE39774" w14:textId="3DFED632" w:rsidR="00231FCF" w:rsidRDefault="00610C00">
      <w:r>
        <w:t xml:space="preserve">The reverse is true: </w:t>
      </w:r>
      <w:r>
        <w:rPr>
          <w:i/>
          <w:iCs/>
        </w:rPr>
        <w:t>Let him who is not in community beware of being alone.</w:t>
      </w:r>
      <w:r w:rsidR="008C03A4">
        <w:t xml:space="preserve"> Into the community you were called, the call was </w:t>
      </w:r>
      <w:r w:rsidR="00646869">
        <w:t>not meant</w:t>
      </w:r>
      <w:r w:rsidR="008C03A4">
        <w:t xml:space="preserve"> fo</w:t>
      </w:r>
      <w:r w:rsidR="00646869">
        <w:t>r</w:t>
      </w:r>
      <w:r w:rsidR="008C03A4">
        <w:t xml:space="preserve"> you alone; in the community of the called you be</w:t>
      </w:r>
      <w:r w:rsidR="00646869">
        <w:t>ar</w:t>
      </w:r>
      <w:r w:rsidR="008C03A4">
        <w:t xml:space="preserve"> your cross, you struggle, you pray. You are no</w:t>
      </w:r>
      <w:r w:rsidR="00646869">
        <w:t>t</w:t>
      </w:r>
      <w:r w:rsidR="008C03A4">
        <w:t xml:space="preserve"> alone, even in death, and on the Last Day you will be</w:t>
      </w:r>
      <w:r w:rsidR="00646869">
        <w:t xml:space="preserve"> </w:t>
      </w:r>
      <w:r w:rsidR="008C03A4">
        <w:t xml:space="preserve">only one member of the great </w:t>
      </w:r>
      <w:r w:rsidR="00646869">
        <w:t>co</w:t>
      </w:r>
      <w:r w:rsidR="008C03A4">
        <w:t>ngregation of Jesus Christ.</w:t>
      </w:r>
      <w:r w:rsidR="00646869">
        <w:t xml:space="preserve"> 77</w:t>
      </w:r>
    </w:p>
    <w:p w14:paraId="746C17B9" w14:textId="2102C5E8" w:rsidR="00646869" w:rsidRDefault="00B52C36">
      <w:r>
        <w:t>Right speech comes out of silence</w:t>
      </w:r>
      <w:r w:rsidR="00420655">
        <w:t>, and right silence comes out of speech. 78</w:t>
      </w:r>
    </w:p>
    <w:p w14:paraId="026F1859" w14:textId="25FA5598" w:rsidR="00FD04EE" w:rsidRDefault="00FD04EE">
      <w:r>
        <w:t>As there are definite hours in the Christian’s day for the Word,</w:t>
      </w:r>
      <w:r w:rsidR="00684439">
        <w:t xml:space="preserve"> particularly the time of common worship and prayer, so the day also need definite times of silence, silence under the Word and silence that comes out of the Word. 78-79</w:t>
      </w:r>
    </w:p>
    <w:p w14:paraId="0FB26524" w14:textId="488DE7BB" w:rsidR="00C0445B" w:rsidRDefault="00C0445B">
      <w:r>
        <w:t>After a time of quiet we meet others in a different and fresh way. 80</w:t>
      </w:r>
    </w:p>
    <w:p w14:paraId="06FFBDBD" w14:textId="17587D9F" w:rsidR="0037293D" w:rsidRDefault="0040374C">
      <w:r>
        <w:t>..in our personal meditation we confine ourselves to a brief selected text, which possible my not be changed for a whole week. 82</w:t>
      </w:r>
    </w:p>
    <w:p w14:paraId="38D7F988" w14:textId="647BEB62" w:rsidR="004F7285" w:rsidRDefault="004F7285">
      <w:r>
        <w:t xml:space="preserve">…we read God’s </w:t>
      </w:r>
      <w:r w:rsidR="00680BF8">
        <w:t xml:space="preserve">Word as God’s Word to us. We </w:t>
      </w:r>
      <w:r w:rsidR="00694004">
        <w:t>do not ask what this text has to say to other people. 82</w:t>
      </w:r>
    </w:p>
    <w:p w14:paraId="0101F688" w14:textId="34820091" w:rsidR="00D17143" w:rsidRDefault="00D17143">
      <w:r>
        <w:t xml:space="preserve">…the most promising method of prayer is </w:t>
      </w:r>
      <w:r w:rsidR="00E644FF">
        <w:t xml:space="preserve">to allow oneself to be guided by the word of </w:t>
      </w:r>
      <w:r w:rsidR="00CE6A42">
        <w:t xml:space="preserve">the </w:t>
      </w:r>
      <w:r w:rsidR="00E644FF">
        <w:t>Scriptures</w:t>
      </w:r>
      <w:r w:rsidR="00A82D9A">
        <w:t>, to pray on the basis of a word of Scripture. In this way we shall not become the victims of our own emptiness</w:t>
      </w:r>
      <w:r w:rsidR="004E09EB">
        <w:t>.</w:t>
      </w:r>
      <w:r w:rsidR="00E644FF">
        <w:t xml:space="preserve"> 84</w:t>
      </w:r>
    </w:p>
    <w:p w14:paraId="080A208C" w14:textId="53E760B2" w:rsidR="001663C2" w:rsidRDefault="001663C2">
      <w:r>
        <w:t>A Christian fellowship lives and exists by the intercession of its member</w:t>
      </w:r>
      <w:r w:rsidR="000D1CED">
        <w:t>s</w:t>
      </w:r>
      <w:r>
        <w:t xml:space="preserve"> for one another, or it collapses. </w:t>
      </w:r>
      <w:r w:rsidR="000D11D3">
        <w:t>86</w:t>
      </w:r>
    </w:p>
    <w:p w14:paraId="455BC8F3" w14:textId="5B40F38E" w:rsidR="004647F3" w:rsidRDefault="004647F3">
      <w:r>
        <w:t xml:space="preserve">I can no longer hate </w:t>
      </w:r>
      <w:r w:rsidR="008E34D4">
        <w:t xml:space="preserve">or condemn </w:t>
      </w:r>
      <w:r>
        <w:t>a brother</w:t>
      </w:r>
      <w:r w:rsidR="008E34D4">
        <w:t xml:space="preserve"> for whom I pray, no matter how much </w:t>
      </w:r>
      <w:r w:rsidR="00284669">
        <w:t>trouble</w:t>
      </w:r>
      <w:r w:rsidR="008E34D4">
        <w:t xml:space="preserve"> he cause</w:t>
      </w:r>
      <w:r w:rsidR="00284669">
        <w:t xml:space="preserve">s </w:t>
      </w:r>
      <w:r w:rsidR="008E34D4">
        <w:t xml:space="preserve">me. His face, that </w:t>
      </w:r>
      <w:r w:rsidR="00284669">
        <w:t>hitherto</w:t>
      </w:r>
      <w:r w:rsidR="008E34D4">
        <w:t xml:space="preserve"> may have been st</w:t>
      </w:r>
      <w:r w:rsidR="00284669">
        <w:t>r</w:t>
      </w:r>
      <w:r w:rsidR="008E34D4">
        <w:t xml:space="preserve">ange and intolerable </w:t>
      </w:r>
      <w:r w:rsidR="00B746AA">
        <w:t>to</w:t>
      </w:r>
      <w:r w:rsidR="008E34D4">
        <w:t xml:space="preserve"> me, is </w:t>
      </w:r>
      <w:r w:rsidR="00B746AA">
        <w:t>transformed</w:t>
      </w:r>
      <w:r w:rsidR="008E34D4">
        <w:t xml:space="preserve"> in intercession </w:t>
      </w:r>
      <w:r w:rsidR="00B746AA">
        <w:t>into</w:t>
      </w:r>
      <w:r w:rsidR="008E34D4">
        <w:t xml:space="preserve"> the </w:t>
      </w:r>
      <w:r w:rsidR="00B746AA">
        <w:t>countenance</w:t>
      </w:r>
      <w:r w:rsidR="008E34D4">
        <w:t xml:space="preserve"> of a brother </w:t>
      </w:r>
      <w:r w:rsidR="00B746AA">
        <w:t>for</w:t>
      </w:r>
      <w:r w:rsidR="008E34D4">
        <w:t xml:space="preserve"> whom Christ died, the face of a </w:t>
      </w:r>
      <w:r w:rsidR="00B746AA">
        <w:t>forgiven</w:t>
      </w:r>
      <w:r w:rsidR="008E34D4">
        <w:t xml:space="preserve"> sinner.</w:t>
      </w:r>
      <w:r w:rsidR="00284669">
        <w:t xml:space="preserve"> This is a </w:t>
      </w:r>
      <w:r w:rsidR="00B746AA">
        <w:t>happy</w:t>
      </w:r>
      <w:r w:rsidR="00284669">
        <w:t xml:space="preserve"> discover</w:t>
      </w:r>
      <w:r w:rsidR="00B746AA">
        <w:t>y</w:t>
      </w:r>
      <w:r w:rsidR="00284669">
        <w:t xml:space="preserve"> for the Christ</w:t>
      </w:r>
      <w:r w:rsidR="006A55D3">
        <w:t>ian</w:t>
      </w:r>
      <w:r w:rsidR="00284669">
        <w:t xml:space="preserve"> who begins to pray for others.</w:t>
      </w:r>
      <w:r w:rsidR="006A55D3">
        <w:t xml:space="preserve"> 86</w:t>
      </w:r>
    </w:p>
    <w:p w14:paraId="718EB268" w14:textId="0D4570FA" w:rsidR="006A55D3" w:rsidRDefault="00B03BE1">
      <w:r>
        <w:t>Who can really be faithful in great things if he has not learned to be faithful in the things of daily life? 87</w:t>
      </w:r>
    </w:p>
    <w:p w14:paraId="3C0BD0C8" w14:textId="716B2FA9" w:rsidR="00100C8F" w:rsidRPr="00100C8F" w:rsidRDefault="00100C8F">
      <w:pPr>
        <w:rPr>
          <w:b/>
          <w:bCs/>
        </w:rPr>
      </w:pPr>
      <w:r>
        <w:rPr>
          <w:b/>
          <w:bCs/>
        </w:rPr>
        <w:t>Chapter 4: Ministry</w:t>
      </w:r>
    </w:p>
    <w:p w14:paraId="6112866E" w14:textId="1CEB395D" w:rsidR="00100C8F" w:rsidRDefault="00437410">
      <w:r>
        <w:t>In a Christian community everything depends upon wh</w:t>
      </w:r>
      <w:r w:rsidR="00505C47">
        <w:t>e</w:t>
      </w:r>
      <w:r>
        <w:t>t</w:t>
      </w:r>
      <w:r w:rsidR="00505C47">
        <w:t>h</w:t>
      </w:r>
      <w:r>
        <w:t>er each individual is an indispensable link in</w:t>
      </w:r>
      <w:r w:rsidR="00505C47">
        <w:t xml:space="preserve"> </w:t>
      </w:r>
      <w:r>
        <w:t xml:space="preserve">a chain. Only when even the </w:t>
      </w:r>
      <w:r w:rsidR="00505C47">
        <w:t>smallest</w:t>
      </w:r>
      <w:r>
        <w:t xml:space="preserve"> link is securely interlocked is the chain unbreakable.</w:t>
      </w:r>
      <w:r w:rsidR="00505C47">
        <w:t xml:space="preserve"> 94</w:t>
      </w:r>
    </w:p>
    <w:p w14:paraId="07046C7F" w14:textId="0491EFF6" w:rsidR="00966443" w:rsidRDefault="002F410F">
      <w:r>
        <w:t>[Ministers] forget that listening can be a greater service than speaking. 97</w:t>
      </w:r>
    </w:p>
    <w:p w14:paraId="6DAF5980" w14:textId="7A4F4ECA" w:rsidR="00990F13" w:rsidRDefault="00990F13">
      <w:r>
        <w:t>We must be ready to allow ourselves to be interrupted by God. God will be constantly crossing our paths an</w:t>
      </w:r>
      <w:r w:rsidR="00116B38">
        <w:t>d canceling</w:t>
      </w:r>
      <w:r>
        <w:t xml:space="preserve"> our plans by sending us people with cl</w:t>
      </w:r>
      <w:r w:rsidR="00116B38">
        <w:t>aims and petitions. 99</w:t>
      </w:r>
    </w:p>
    <w:p w14:paraId="4F8E8A80" w14:textId="548E3036" w:rsidR="008C745A" w:rsidRDefault="002A60F2">
      <w:r>
        <w:t>As Christ bore and rec</w:t>
      </w:r>
      <w:r w:rsidR="00F04D34">
        <w:t>eived us as sinners so we in his fellowship may bear and receive sinners into the fellowship of Jesus Christ through the forgiving of sins.</w:t>
      </w:r>
      <w:r w:rsidR="00C94934">
        <w:t xml:space="preserve"> </w:t>
      </w:r>
      <w:r w:rsidR="004C77FE">
        <w:t>102</w:t>
      </w:r>
    </w:p>
    <w:p w14:paraId="6DDC72FD" w14:textId="372AB264" w:rsidR="00530408" w:rsidRPr="00530408" w:rsidRDefault="00530408">
      <w:pPr>
        <w:rPr>
          <w:b/>
          <w:bCs/>
        </w:rPr>
      </w:pPr>
      <w:r>
        <w:rPr>
          <w:b/>
          <w:bCs/>
        </w:rPr>
        <w:lastRenderedPageBreak/>
        <w:t>Chapter 5: Confession and Communion</w:t>
      </w:r>
    </w:p>
    <w:p w14:paraId="459C9A57" w14:textId="13A69AD7" w:rsidR="004C77FE" w:rsidRDefault="0087783E">
      <w:r>
        <w:t xml:space="preserve">But it is the </w:t>
      </w:r>
      <w:r w:rsidR="004C128F">
        <w:t>grace of the Gospel, which is so hard for the pious to understand, that i</w:t>
      </w:r>
      <w:r w:rsidR="00403C10">
        <w:t>t</w:t>
      </w:r>
      <w:r w:rsidR="004C128F">
        <w:t xml:space="preserve"> confronts us with the </w:t>
      </w:r>
      <w:r w:rsidR="000A5CD2">
        <w:t>truth</w:t>
      </w:r>
      <w:r w:rsidR="004C128F">
        <w:t xml:space="preserve"> and says: you are a sinner, a great, </w:t>
      </w:r>
      <w:r w:rsidR="000A5CD2">
        <w:t>desperate</w:t>
      </w:r>
      <w:r w:rsidR="004C128F">
        <w:t xml:space="preserve"> sinner; now come, as the si</w:t>
      </w:r>
      <w:r w:rsidR="000A5CD2">
        <w:t xml:space="preserve">nner </w:t>
      </w:r>
      <w:r w:rsidR="004C128F">
        <w:t>that you are, to God who love</w:t>
      </w:r>
      <w:r w:rsidR="000A5CD2">
        <w:t>s</w:t>
      </w:r>
      <w:r w:rsidR="004C128F">
        <w:t xml:space="preserve"> you. He wants you as you </w:t>
      </w:r>
      <w:r w:rsidR="000A5CD2">
        <w:t>are</w:t>
      </w:r>
      <w:r w:rsidR="004C128F">
        <w:t>; He doe</w:t>
      </w:r>
      <w:r w:rsidR="000A5CD2">
        <w:t xml:space="preserve">s </w:t>
      </w:r>
      <w:r w:rsidR="004C128F">
        <w:t>not</w:t>
      </w:r>
      <w:r w:rsidR="000A5CD2">
        <w:t xml:space="preserve"> </w:t>
      </w:r>
      <w:r w:rsidR="004C128F">
        <w:t xml:space="preserve">want anything from </w:t>
      </w:r>
      <w:r w:rsidR="000A5CD2">
        <w:t>you</w:t>
      </w:r>
      <w:r w:rsidR="004C128F">
        <w:t>, a sacrifice</w:t>
      </w:r>
      <w:r w:rsidR="000A5CD2">
        <w:t>, a work; He wants you alone. 110-111</w:t>
      </w:r>
    </w:p>
    <w:p w14:paraId="1E92D316" w14:textId="6E20A7D9" w:rsidR="000A5CD2" w:rsidRDefault="00737F81">
      <w:r>
        <w:t>In confession the light of the Gospel brea</w:t>
      </w:r>
      <w:r w:rsidR="00327214">
        <w:t xml:space="preserve">ks into the darkness and seclusion of the heart. The sin </w:t>
      </w:r>
      <w:r w:rsidR="00250E68">
        <w:t>must</w:t>
      </w:r>
      <w:r w:rsidR="00327214">
        <w:t xml:space="preserve"> be brough</w:t>
      </w:r>
      <w:r w:rsidR="00250E68">
        <w:t>t</w:t>
      </w:r>
      <w:r w:rsidR="00327214">
        <w:t xml:space="preserve"> into the light. The unexpressed must be openly spoken and a</w:t>
      </w:r>
      <w:r w:rsidR="00250E68">
        <w:t>cknowledged. 112</w:t>
      </w:r>
    </w:p>
    <w:p w14:paraId="75D41CED" w14:textId="5D6B11FF" w:rsidR="00571684" w:rsidRDefault="00571684">
      <w:r>
        <w:t>In confession occurs the break-through to the Cross. 113</w:t>
      </w:r>
    </w:p>
    <w:p w14:paraId="6F9E44D1" w14:textId="35BA5FF9" w:rsidR="00571684" w:rsidRDefault="00077C6C">
      <w:r>
        <w:t xml:space="preserve">It is nothing else but our fellowship with Jesus Christ that leads us to the ignominious dying that comes in confession, in </w:t>
      </w:r>
      <w:r w:rsidR="00C816F1">
        <w:t>order</w:t>
      </w:r>
      <w:r>
        <w:t xml:space="preserve"> that we my in t</w:t>
      </w:r>
      <w:r w:rsidR="00C816F1">
        <w:t>ruth share in his Cross. The Cross of Jesus Christ destroy all pride. 114</w:t>
      </w:r>
    </w:p>
    <w:p w14:paraId="4A009B47" w14:textId="442C3A7D" w:rsidR="00DF2EB3" w:rsidRDefault="003735B6">
      <w:r>
        <w:t>In confession the break-through to new life occurs. 115</w:t>
      </w:r>
    </w:p>
    <w:p w14:paraId="6FCCA5AC" w14:textId="7EAFE853" w:rsidR="003735B6" w:rsidRDefault="00B5071D">
      <w:r>
        <w:t>Confession is conversion… Christ has made a new beginning with us. 115</w:t>
      </w:r>
    </w:p>
    <w:p w14:paraId="3D70A579" w14:textId="249E7E68" w:rsidR="004576A9" w:rsidRDefault="004576A9">
      <w:r>
        <w:t>Confession is discipleship. Life with Jesus Christ and his community has begun. 115</w:t>
      </w:r>
    </w:p>
    <w:p w14:paraId="6F642595" w14:textId="57B3160E" w:rsidR="004576A9" w:rsidRDefault="008B53F8">
      <w:r>
        <w:t>Confession is the renewal of the joy of baptism. 115</w:t>
      </w:r>
    </w:p>
    <w:p w14:paraId="0C62095B" w14:textId="426FAD90" w:rsidR="00CB3302" w:rsidRPr="0087783E" w:rsidRDefault="00CB3302">
      <w:r>
        <w:t>As the members of the congregation are united in body and bloo</w:t>
      </w:r>
      <w:r w:rsidR="00423680">
        <w:t>d</w:t>
      </w:r>
      <w:r>
        <w:t xml:space="preserve"> at the table of the Lord so will they be </w:t>
      </w:r>
      <w:r w:rsidR="001858C5">
        <w:t>together</w:t>
      </w:r>
      <w:r>
        <w:t xml:space="preserve"> in </w:t>
      </w:r>
      <w:r w:rsidR="00423680">
        <w:t>eternity. Here the community has reached its goal. Here joy in Christ and his community is complete. The life of Christians together under the Word has reached its perfection in the sacrament. 122</w:t>
      </w:r>
    </w:p>
    <w:p w14:paraId="4B81AA48" w14:textId="77777777" w:rsidR="00B14B66" w:rsidRDefault="00B14B66" w:rsidP="00B14B66">
      <w:pPr>
        <w:rPr>
          <w:b/>
          <w:bCs/>
        </w:rPr>
      </w:pPr>
    </w:p>
    <w:p w14:paraId="2C8EF010" w14:textId="368C9D77" w:rsidR="00B14B66" w:rsidRPr="00FB67B2" w:rsidRDefault="00B14B66" w:rsidP="00B14B66">
      <w:pPr>
        <w:rPr>
          <w:b/>
          <w:bCs/>
        </w:rPr>
      </w:pPr>
      <w:r>
        <w:rPr>
          <w:b/>
          <w:bCs/>
        </w:rPr>
        <w:t xml:space="preserve">P.S. Apparently </w:t>
      </w:r>
      <w:r w:rsidRPr="00FB67B2">
        <w:rPr>
          <w:b/>
          <w:bCs/>
        </w:rPr>
        <w:t>Bonhoeffer didn’t like harmony singing… only unison!</w:t>
      </w:r>
    </w:p>
    <w:p w14:paraId="029C72BA" w14:textId="77777777" w:rsidR="00B14B66" w:rsidRDefault="00B14B66" w:rsidP="00B14B66">
      <w:r>
        <w:t>There is the bass or the alto who must call everybody’s attention to his astonishing range and therefore sings every hymn an octave lower. There is the solo voice that goes swaggering, swelling, blaring, and tremulant from a full chest and drowns out everything else to the glory of its own fine organ. 60</w:t>
      </w:r>
    </w:p>
    <w:p w14:paraId="1F53F8FF" w14:textId="77777777" w:rsidR="004B197A" w:rsidRDefault="004B197A" w:rsidP="00B14B66">
      <w:pPr>
        <w:rPr>
          <w:b/>
          <w:bCs/>
        </w:rPr>
      </w:pPr>
    </w:p>
    <w:p w14:paraId="46EA060A" w14:textId="383689DF" w:rsidR="00B14B66" w:rsidRPr="008E5F91" w:rsidRDefault="00B14B66" w:rsidP="00B14B66">
      <w:pPr>
        <w:rPr>
          <w:b/>
          <w:bCs/>
        </w:rPr>
      </w:pPr>
      <w:r w:rsidRPr="008E5F91">
        <w:rPr>
          <w:b/>
          <w:bCs/>
        </w:rPr>
        <w:t>P.S.S.</w:t>
      </w:r>
      <w:r>
        <w:rPr>
          <w:b/>
          <w:bCs/>
        </w:rPr>
        <w:t xml:space="preserve"> </w:t>
      </w:r>
      <w:r>
        <w:t xml:space="preserve"> </w:t>
      </w:r>
      <w:r w:rsidRPr="00FB67B2">
        <w:rPr>
          <w:b/>
          <w:bCs/>
        </w:rPr>
        <w:t xml:space="preserve">For Bonhoeffer it’s not </w:t>
      </w:r>
      <w:r w:rsidRPr="004100EF">
        <w:rPr>
          <w:b/>
          <w:bCs/>
          <w:i/>
          <w:iCs/>
        </w:rPr>
        <w:t>work-life</w:t>
      </w:r>
      <w:r w:rsidRPr="00FB67B2">
        <w:rPr>
          <w:b/>
          <w:bCs/>
        </w:rPr>
        <w:t xml:space="preserve"> balance,</w:t>
      </w:r>
      <w:r w:rsidRPr="00FB67B2">
        <w:rPr>
          <w:b/>
          <w:bCs/>
          <w:i/>
          <w:iCs/>
        </w:rPr>
        <w:t xml:space="preserve"> </w:t>
      </w:r>
      <w:r w:rsidRPr="004100EF">
        <w:rPr>
          <w:b/>
          <w:bCs/>
        </w:rPr>
        <w:t>try</w:t>
      </w:r>
      <w:r w:rsidRPr="00FB67B2">
        <w:rPr>
          <w:b/>
          <w:bCs/>
          <w:i/>
          <w:iCs/>
        </w:rPr>
        <w:t xml:space="preserve"> work-prayer </w:t>
      </w:r>
      <w:r w:rsidRPr="004100EF">
        <w:rPr>
          <w:b/>
          <w:bCs/>
        </w:rPr>
        <w:t>balance</w:t>
      </w:r>
      <w:r>
        <w:rPr>
          <w:i/>
          <w:iCs/>
        </w:rPr>
        <w:t>!</w:t>
      </w:r>
    </w:p>
    <w:p w14:paraId="1AF67784" w14:textId="77777777" w:rsidR="00B14B66" w:rsidRPr="005E04B8" w:rsidRDefault="00B14B66" w:rsidP="00B14B66">
      <w:pPr>
        <w:rPr>
          <w:i/>
          <w:iCs/>
        </w:rPr>
      </w:pPr>
      <w:r>
        <w:t>…both [prayer and work] belong inseparably together. Without the burden and labor of the day, prayer is not prayer, and without prayer work is not work. 70</w:t>
      </w:r>
    </w:p>
    <w:p w14:paraId="45E3335E" w14:textId="77777777" w:rsidR="004B197A" w:rsidRDefault="004B197A">
      <w:pPr>
        <w:rPr>
          <w:b/>
          <w:bCs/>
        </w:rPr>
      </w:pPr>
    </w:p>
    <w:p w14:paraId="61E10472" w14:textId="1538FA33" w:rsidR="008C745A" w:rsidRDefault="00B14B66">
      <w:pPr>
        <w:rPr>
          <w:i/>
          <w:iCs/>
        </w:rPr>
      </w:pPr>
      <w:r>
        <w:rPr>
          <w:b/>
          <w:bCs/>
        </w:rPr>
        <w:t xml:space="preserve">A helpful article from Living Lutheran: </w:t>
      </w:r>
      <w:hyperlink r:id="rId6" w:history="1">
        <w:r w:rsidRPr="00074EF0">
          <w:rPr>
            <w:rStyle w:val="Hyperlink"/>
            <w:i/>
            <w:iCs/>
          </w:rPr>
          <w:t>https://www.livinglutheran.org/2017/10/reformation-luther-dietrich-bonhoeffers-challenge-american-lutheranism/</w:t>
        </w:r>
      </w:hyperlink>
    </w:p>
    <w:p w14:paraId="2A4EC378" w14:textId="77777777" w:rsidR="00B14B66" w:rsidRPr="005E04B8" w:rsidRDefault="00B14B66">
      <w:pPr>
        <w:rPr>
          <w:i/>
          <w:iCs/>
        </w:rPr>
      </w:pPr>
    </w:p>
    <w:sectPr w:rsidR="00B14B66" w:rsidRPr="005E04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214A" w14:textId="77777777" w:rsidR="000E7C24" w:rsidRDefault="000E7C24" w:rsidP="00EF0C73">
      <w:pPr>
        <w:spacing w:after="0" w:line="240" w:lineRule="auto"/>
      </w:pPr>
      <w:r>
        <w:separator/>
      </w:r>
    </w:p>
  </w:endnote>
  <w:endnote w:type="continuationSeparator" w:id="0">
    <w:p w14:paraId="318F871E" w14:textId="77777777" w:rsidR="000E7C24" w:rsidRDefault="000E7C24" w:rsidP="00EF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919735"/>
      <w:docPartObj>
        <w:docPartGallery w:val="Page Numbers (Bottom of Page)"/>
        <w:docPartUnique/>
      </w:docPartObj>
    </w:sdtPr>
    <w:sdtEndPr/>
    <w:sdtContent>
      <w:sdt>
        <w:sdtPr>
          <w:id w:val="1728636285"/>
          <w:docPartObj>
            <w:docPartGallery w:val="Page Numbers (Top of Page)"/>
            <w:docPartUnique/>
          </w:docPartObj>
        </w:sdtPr>
        <w:sdtEndPr/>
        <w:sdtContent>
          <w:p w14:paraId="0E0F2E2D" w14:textId="0FEAAF5A" w:rsidR="00EF0C73" w:rsidRDefault="00EF0C73" w:rsidP="009A43A0">
            <w:pPr>
              <w:pStyle w:val="Footer"/>
              <w:ind w:firstLine="432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5E04B8">
              <w:rPr>
                <w:b/>
                <w:bCs/>
                <w:sz w:val="24"/>
                <w:szCs w:val="24"/>
              </w:rPr>
              <w:tab/>
            </w:r>
            <w:r w:rsidR="009A43A0">
              <w:rPr>
                <w:sz w:val="24"/>
                <w:szCs w:val="24"/>
              </w:rPr>
              <w:t>John Hulden 2/2022</w:t>
            </w:r>
          </w:p>
        </w:sdtContent>
      </w:sdt>
    </w:sdtContent>
  </w:sdt>
  <w:p w14:paraId="346314AB" w14:textId="77777777" w:rsidR="00EF0C73" w:rsidRDefault="00EF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E66C" w14:textId="77777777" w:rsidR="000E7C24" w:rsidRDefault="000E7C24" w:rsidP="00EF0C73">
      <w:pPr>
        <w:spacing w:after="0" w:line="240" w:lineRule="auto"/>
      </w:pPr>
      <w:r>
        <w:separator/>
      </w:r>
    </w:p>
  </w:footnote>
  <w:footnote w:type="continuationSeparator" w:id="0">
    <w:p w14:paraId="6466DAA3" w14:textId="77777777" w:rsidR="000E7C24" w:rsidRDefault="000E7C24" w:rsidP="00EF0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60"/>
    <w:rsid w:val="00027D58"/>
    <w:rsid w:val="00077C6C"/>
    <w:rsid w:val="00096B8F"/>
    <w:rsid w:val="000A097D"/>
    <w:rsid w:val="000A245D"/>
    <w:rsid w:val="000A5CD2"/>
    <w:rsid w:val="000B1A19"/>
    <w:rsid w:val="000C4684"/>
    <w:rsid w:val="000D11D3"/>
    <w:rsid w:val="000D1CED"/>
    <w:rsid w:val="000E7C24"/>
    <w:rsid w:val="000F4727"/>
    <w:rsid w:val="00100C8F"/>
    <w:rsid w:val="00116B38"/>
    <w:rsid w:val="001654F2"/>
    <w:rsid w:val="001663C2"/>
    <w:rsid w:val="001858C5"/>
    <w:rsid w:val="001A77BF"/>
    <w:rsid w:val="001D1419"/>
    <w:rsid w:val="001F2DC3"/>
    <w:rsid w:val="00226D07"/>
    <w:rsid w:val="00231FCF"/>
    <w:rsid w:val="00250E68"/>
    <w:rsid w:val="00254134"/>
    <w:rsid w:val="00257AF0"/>
    <w:rsid w:val="00262BE8"/>
    <w:rsid w:val="00284669"/>
    <w:rsid w:val="00285313"/>
    <w:rsid w:val="002A60F2"/>
    <w:rsid w:val="002A6EBA"/>
    <w:rsid w:val="002F410F"/>
    <w:rsid w:val="003022D7"/>
    <w:rsid w:val="00327214"/>
    <w:rsid w:val="00336C41"/>
    <w:rsid w:val="00370FA8"/>
    <w:rsid w:val="0037293D"/>
    <w:rsid w:val="003735B6"/>
    <w:rsid w:val="00377BFC"/>
    <w:rsid w:val="003C1226"/>
    <w:rsid w:val="003C3D6D"/>
    <w:rsid w:val="003E094B"/>
    <w:rsid w:val="00401714"/>
    <w:rsid w:val="0040374C"/>
    <w:rsid w:val="00403C10"/>
    <w:rsid w:val="00420655"/>
    <w:rsid w:val="004209D5"/>
    <w:rsid w:val="00423680"/>
    <w:rsid w:val="00436FAB"/>
    <w:rsid w:val="00437410"/>
    <w:rsid w:val="004576A9"/>
    <w:rsid w:val="004647F3"/>
    <w:rsid w:val="004743C4"/>
    <w:rsid w:val="0047531D"/>
    <w:rsid w:val="004753FD"/>
    <w:rsid w:val="004806E0"/>
    <w:rsid w:val="0048331C"/>
    <w:rsid w:val="004B197A"/>
    <w:rsid w:val="004C00C9"/>
    <w:rsid w:val="004C128F"/>
    <w:rsid w:val="004C4B53"/>
    <w:rsid w:val="004C77FE"/>
    <w:rsid w:val="004E09EB"/>
    <w:rsid w:val="004E3E10"/>
    <w:rsid w:val="004F0211"/>
    <w:rsid w:val="004F2568"/>
    <w:rsid w:val="004F7285"/>
    <w:rsid w:val="005034D2"/>
    <w:rsid w:val="00504A40"/>
    <w:rsid w:val="00505C47"/>
    <w:rsid w:val="005142F9"/>
    <w:rsid w:val="005169B6"/>
    <w:rsid w:val="00520EB7"/>
    <w:rsid w:val="00530408"/>
    <w:rsid w:val="00533040"/>
    <w:rsid w:val="00571684"/>
    <w:rsid w:val="00572345"/>
    <w:rsid w:val="005A1F7F"/>
    <w:rsid w:val="005C6F92"/>
    <w:rsid w:val="005D4C7A"/>
    <w:rsid w:val="005E04B8"/>
    <w:rsid w:val="005E5DE2"/>
    <w:rsid w:val="00610C00"/>
    <w:rsid w:val="00612C10"/>
    <w:rsid w:val="00633DFA"/>
    <w:rsid w:val="00646869"/>
    <w:rsid w:val="00657560"/>
    <w:rsid w:val="00665031"/>
    <w:rsid w:val="0067270E"/>
    <w:rsid w:val="00677950"/>
    <w:rsid w:val="00680BF8"/>
    <w:rsid w:val="00683C0D"/>
    <w:rsid w:val="00684439"/>
    <w:rsid w:val="0068678F"/>
    <w:rsid w:val="00694004"/>
    <w:rsid w:val="006A55D3"/>
    <w:rsid w:val="006F24E8"/>
    <w:rsid w:val="007023DD"/>
    <w:rsid w:val="00716062"/>
    <w:rsid w:val="00737F81"/>
    <w:rsid w:val="0079092B"/>
    <w:rsid w:val="007A14A4"/>
    <w:rsid w:val="007B2A5B"/>
    <w:rsid w:val="007D2129"/>
    <w:rsid w:val="0081528C"/>
    <w:rsid w:val="008166A6"/>
    <w:rsid w:val="008657A4"/>
    <w:rsid w:val="0087783E"/>
    <w:rsid w:val="008B53F8"/>
    <w:rsid w:val="008C03A4"/>
    <w:rsid w:val="008C5105"/>
    <w:rsid w:val="008C745A"/>
    <w:rsid w:val="008E34D4"/>
    <w:rsid w:val="00903460"/>
    <w:rsid w:val="00911CB3"/>
    <w:rsid w:val="009377B1"/>
    <w:rsid w:val="00961F3A"/>
    <w:rsid w:val="00966443"/>
    <w:rsid w:val="00990F13"/>
    <w:rsid w:val="009A43A0"/>
    <w:rsid w:val="009B6D61"/>
    <w:rsid w:val="00A05289"/>
    <w:rsid w:val="00A26CED"/>
    <w:rsid w:val="00A641B2"/>
    <w:rsid w:val="00A82D9A"/>
    <w:rsid w:val="00AE13FB"/>
    <w:rsid w:val="00B02391"/>
    <w:rsid w:val="00B03BE1"/>
    <w:rsid w:val="00B04AAC"/>
    <w:rsid w:val="00B04F74"/>
    <w:rsid w:val="00B12428"/>
    <w:rsid w:val="00B14B66"/>
    <w:rsid w:val="00B2796E"/>
    <w:rsid w:val="00B5071D"/>
    <w:rsid w:val="00B52937"/>
    <w:rsid w:val="00B52C36"/>
    <w:rsid w:val="00B61115"/>
    <w:rsid w:val="00B64411"/>
    <w:rsid w:val="00B746AA"/>
    <w:rsid w:val="00BC6479"/>
    <w:rsid w:val="00C0445B"/>
    <w:rsid w:val="00C34E28"/>
    <w:rsid w:val="00C411EF"/>
    <w:rsid w:val="00C4469D"/>
    <w:rsid w:val="00C70DC9"/>
    <w:rsid w:val="00C816F1"/>
    <w:rsid w:val="00C92AAB"/>
    <w:rsid w:val="00C94934"/>
    <w:rsid w:val="00CB3302"/>
    <w:rsid w:val="00CC7FD0"/>
    <w:rsid w:val="00CD563F"/>
    <w:rsid w:val="00CE3B4F"/>
    <w:rsid w:val="00CE6A42"/>
    <w:rsid w:val="00CF6549"/>
    <w:rsid w:val="00D02E8E"/>
    <w:rsid w:val="00D17143"/>
    <w:rsid w:val="00D270FE"/>
    <w:rsid w:val="00D609FF"/>
    <w:rsid w:val="00D67840"/>
    <w:rsid w:val="00D83EDB"/>
    <w:rsid w:val="00DB74DA"/>
    <w:rsid w:val="00DC3781"/>
    <w:rsid w:val="00DF2EB3"/>
    <w:rsid w:val="00E03AC2"/>
    <w:rsid w:val="00E11F12"/>
    <w:rsid w:val="00E255F4"/>
    <w:rsid w:val="00E259F9"/>
    <w:rsid w:val="00E30705"/>
    <w:rsid w:val="00E54721"/>
    <w:rsid w:val="00E644FF"/>
    <w:rsid w:val="00E82EBA"/>
    <w:rsid w:val="00E86A46"/>
    <w:rsid w:val="00E952D5"/>
    <w:rsid w:val="00EA3A23"/>
    <w:rsid w:val="00EF0C73"/>
    <w:rsid w:val="00F04D34"/>
    <w:rsid w:val="00F10311"/>
    <w:rsid w:val="00F10869"/>
    <w:rsid w:val="00F71A0E"/>
    <w:rsid w:val="00F75009"/>
    <w:rsid w:val="00F82A97"/>
    <w:rsid w:val="00FB3AEC"/>
    <w:rsid w:val="00FC6A68"/>
    <w:rsid w:val="00FD04EE"/>
    <w:rsid w:val="00FE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D06A"/>
  <w15:chartTrackingRefBased/>
  <w15:docId w15:val="{62BC41CB-0B74-4C4C-8660-1B16CA5C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73"/>
  </w:style>
  <w:style w:type="paragraph" w:styleId="Footer">
    <w:name w:val="footer"/>
    <w:basedOn w:val="Normal"/>
    <w:link w:val="FooterChar"/>
    <w:uiPriority w:val="99"/>
    <w:unhideWhenUsed/>
    <w:rsid w:val="00EF0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73"/>
  </w:style>
  <w:style w:type="character" w:styleId="Hyperlink">
    <w:name w:val="Hyperlink"/>
    <w:basedOn w:val="DefaultParagraphFont"/>
    <w:uiPriority w:val="99"/>
    <w:unhideWhenUsed/>
    <w:rsid w:val="00B14B66"/>
    <w:rPr>
      <w:color w:val="0563C1" w:themeColor="hyperlink"/>
      <w:u w:val="single"/>
    </w:rPr>
  </w:style>
  <w:style w:type="character" w:styleId="UnresolvedMention">
    <w:name w:val="Unresolved Mention"/>
    <w:basedOn w:val="DefaultParagraphFont"/>
    <w:uiPriority w:val="99"/>
    <w:semiHidden/>
    <w:unhideWhenUsed/>
    <w:rsid w:val="00B14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inglutheran.org/2017/10/reformation-luther-dietrich-bonhoeffers-challenge-american-lutheranis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Hulden</dc:creator>
  <cp:keywords/>
  <dc:description/>
  <cp:lastModifiedBy>Kayla Zopfi</cp:lastModifiedBy>
  <cp:revision>3</cp:revision>
  <cp:lastPrinted>2022-02-11T00:08:00Z</cp:lastPrinted>
  <dcterms:created xsi:type="dcterms:W3CDTF">2022-02-15T17:39:00Z</dcterms:created>
  <dcterms:modified xsi:type="dcterms:W3CDTF">2022-02-15T17:40:00Z</dcterms:modified>
</cp:coreProperties>
</file>